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6D" w:rsidRDefault="00855936">
      <w:r>
        <w:rPr>
          <w:rStyle w:val="Emphasis"/>
        </w:rPr>
        <w:t>Fetal drug syndrome and post vaccination encephalitis</w:t>
      </w:r>
      <w:r>
        <w:br/>
      </w:r>
      <w:r>
        <w:br/>
        <w:t>A 6 month old adopted girl is seen for screaming 20 hours a day. The pediatrician and the neurologist agree: "This child will never walk and will never talk". One month later her screaming has reduced to 4 hours a day. She starts walking at 11 months old and talking at 18 months old. She is now a healthy 12 year old, regularly attending school. According to her mother she is still exhibiting some occasional spouts of irritability.</w:t>
      </w:r>
      <w:bookmarkStart w:id="0" w:name="_GoBack"/>
      <w:bookmarkEnd w:id="0"/>
    </w:p>
    <w:sectPr w:rsidR="00BF7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36"/>
    <w:rsid w:val="00855936"/>
    <w:rsid w:val="00B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559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559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</cp:revision>
  <dcterms:created xsi:type="dcterms:W3CDTF">2012-10-05T21:32:00Z</dcterms:created>
  <dcterms:modified xsi:type="dcterms:W3CDTF">2012-10-05T21:32:00Z</dcterms:modified>
</cp:coreProperties>
</file>