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D" w:rsidRDefault="000C49D5">
      <w:r>
        <w:rPr>
          <w:rStyle w:val="Emphasis"/>
        </w:rPr>
        <w:t>Cellular age</w:t>
      </w:r>
      <w:r>
        <w:br/>
      </w:r>
      <w:r>
        <w:br/>
      </w:r>
      <w:proofErr w:type="gramStart"/>
      <w:r>
        <w:t>As</w:t>
      </w:r>
      <w:proofErr w:type="gramEnd"/>
      <w:r>
        <w:t xml:space="preserve"> a precaution regarding her age (39 years) and because of some family history of weak chromosome X a pregnant woman was tested at Foothills University Hospital for "cellular age". The results came back: 39 years old in accordance with her civil age. After the delivery of her baby she saw me for a preventative program. 2 years later at age 41 she became pregnant again and had another cellular age test. The results</w:t>
      </w:r>
      <w:proofErr w:type="gramStart"/>
      <w:r>
        <w:t>:19</w:t>
      </w:r>
      <w:proofErr w:type="gramEnd"/>
      <w:r>
        <w:t xml:space="preserve"> years old. This has never before been observed as confirmed by 2 specialists from the university.</w:t>
      </w:r>
      <w:bookmarkStart w:id="0" w:name="_GoBack"/>
      <w:bookmarkEnd w:id="0"/>
    </w:p>
    <w:sectPr w:rsidR="00BF7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D5"/>
    <w:rsid w:val="000C49D5"/>
    <w:rsid w:val="00B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49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4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2012-10-05T21:28:00Z</dcterms:created>
  <dcterms:modified xsi:type="dcterms:W3CDTF">2012-10-05T21:28:00Z</dcterms:modified>
</cp:coreProperties>
</file>